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4B4B6" w14:textId="77777777" w:rsidR="00C00752" w:rsidRPr="00863CAE" w:rsidRDefault="00C00752" w:rsidP="00C00752">
      <w:pPr>
        <w:spacing w:line="276" w:lineRule="auto"/>
        <w:jc w:val="right"/>
        <w:rPr>
          <w:rFonts w:ascii="Arial" w:hAnsi="Arial" w:cs="Arial"/>
          <w:i/>
          <w:iCs/>
          <w:sz w:val="18"/>
          <w:szCs w:val="18"/>
        </w:rPr>
      </w:pPr>
      <w:r w:rsidRPr="00075666">
        <w:rPr>
          <w:rFonts w:ascii="Arial" w:hAnsi="Arial" w:cs="Arial"/>
          <w:i/>
          <w:iCs/>
          <w:sz w:val="18"/>
          <w:szCs w:val="18"/>
        </w:rPr>
        <w:t>Załącznik nr 8.2.2.2 Wzór kwestionariusza kontroli</w:t>
      </w:r>
    </w:p>
    <w:p w14:paraId="1DF59ABD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  <w:r w:rsidRPr="00075666">
        <w:rPr>
          <w:rFonts w:ascii="Arial" w:hAnsi="Arial" w:cs="Arial"/>
        </w:rPr>
        <w:t>Słowniczek:</w:t>
      </w:r>
    </w:p>
    <w:p w14:paraId="723DF85C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  <w:r w:rsidRPr="00075666">
        <w:rPr>
          <w:rFonts w:ascii="Arial" w:hAnsi="Arial" w:cs="Arial"/>
        </w:rPr>
        <w:t xml:space="preserve">Ustawa </w:t>
      </w:r>
      <w:proofErr w:type="spellStart"/>
      <w:r w:rsidRPr="00075666">
        <w:rPr>
          <w:rFonts w:ascii="Arial" w:hAnsi="Arial" w:cs="Arial"/>
        </w:rPr>
        <w:t>Pzp</w:t>
      </w:r>
      <w:proofErr w:type="spellEnd"/>
      <w:r w:rsidRPr="00075666">
        <w:rPr>
          <w:rFonts w:ascii="Arial" w:hAnsi="Arial" w:cs="Arial"/>
        </w:rPr>
        <w:t xml:space="preserve"> - Ustawa Prawo zamówień publicznych z dnia 11 września 2019 r.</w:t>
      </w:r>
    </w:p>
    <w:p w14:paraId="4E6DC800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  <w:r w:rsidRPr="00075666">
        <w:rPr>
          <w:rFonts w:ascii="Arial" w:hAnsi="Arial" w:cs="Arial"/>
        </w:rPr>
        <w:t>SWZ – Specyfikacja Warunków Zamówienia</w:t>
      </w:r>
    </w:p>
    <w:p w14:paraId="649E7519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  <w:proofErr w:type="spellStart"/>
      <w:r w:rsidRPr="00075666">
        <w:rPr>
          <w:rFonts w:ascii="Arial" w:hAnsi="Arial" w:cs="Arial"/>
        </w:rPr>
        <w:t>DzUUE</w:t>
      </w:r>
      <w:proofErr w:type="spellEnd"/>
      <w:r w:rsidRPr="00075666">
        <w:rPr>
          <w:rFonts w:ascii="Arial" w:hAnsi="Arial" w:cs="Arial"/>
        </w:rPr>
        <w:t xml:space="preserve"> - Dziennik Urzędowy Unii Europejskiej</w:t>
      </w:r>
    </w:p>
    <w:p w14:paraId="2DFF3CC4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  <w:r w:rsidRPr="00075666">
        <w:rPr>
          <w:rFonts w:ascii="Arial" w:hAnsi="Arial" w:cs="Arial"/>
        </w:rPr>
        <w:t>BZP - Biuletyn Zamówień Publicznych</w:t>
      </w:r>
    </w:p>
    <w:p w14:paraId="33CAE845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</w:p>
    <w:p w14:paraId="0A3D7A55" w14:textId="77777777" w:rsidR="00C00752" w:rsidRPr="007A18F8" w:rsidRDefault="00C00752" w:rsidP="00C00752">
      <w:pPr>
        <w:spacing w:line="276" w:lineRule="auto"/>
        <w:rPr>
          <w:rFonts w:ascii="Arial" w:hAnsi="Arial" w:cs="Arial"/>
          <w:b/>
          <w:bCs/>
        </w:rPr>
      </w:pPr>
      <w:r w:rsidRPr="007A18F8">
        <w:rPr>
          <w:rFonts w:ascii="Arial" w:hAnsi="Arial" w:cs="Arial"/>
          <w:b/>
          <w:bCs/>
        </w:rPr>
        <w:t>I. Opis zagadnień podlegających sprawdzeniu w toku kontroli:</w:t>
      </w:r>
    </w:p>
    <w:p w14:paraId="738ACB7E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Wewnętrzne regulacje dotyczące zamówień publicznych.</w:t>
      </w:r>
    </w:p>
    <w:p w14:paraId="2EAD9EF4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Organizacja procesu udzielania zamówień publicznych, w tym: podmioty przygotowujące i przeprowadzające postępowanie, centralny zamawiający, wspólne przeprowadzanie postępowania i udzielenie zamówienia. </w:t>
      </w:r>
    </w:p>
    <w:p w14:paraId="55B7CBFC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Sprawozdawczość w zakresie zamówień publicznych, w tym dokonanie analizy potrzeb dla zamówień o wartości równej lub przekraczającej progi unijne. </w:t>
      </w:r>
    </w:p>
    <w:p w14:paraId="0719581E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Realizacja obowiązków planistycznych.  </w:t>
      </w:r>
    </w:p>
    <w:p w14:paraId="72563B01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Wyłączenia przedmiotowe i podmiotowe spod stosowania ustawy </w:t>
      </w:r>
      <w:proofErr w:type="spellStart"/>
      <w:r w:rsidRPr="007A18F8">
        <w:rPr>
          <w:rFonts w:ascii="Arial" w:hAnsi="Arial" w:cs="Arial"/>
        </w:rPr>
        <w:t>Pzp</w:t>
      </w:r>
      <w:proofErr w:type="spellEnd"/>
      <w:r w:rsidRPr="007A18F8">
        <w:rPr>
          <w:rFonts w:ascii="Arial" w:hAnsi="Arial" w:cs="Arial"/>
        </w:rPr>
        <w:t xml:space="preserve">. </w:t>
      </w:r>
    </w:p>
    <w:p w14:paraId="712299D5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Spełnienie przesłanek zastosowanego trybu udzielenia zamówienia publicznego.</w:t>
      </w:r>
    </w:p>
    <w:p w14:paraId="577485FA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Poprawność i terminowość ustalenia wartości zamówienia, podział zamówienia na części, a także przestrzeganie zasady zakazu łączenia lub dzielenia zamówień w celu uniknięcia stosowania ustawy albo zastosowania przepisów dotyczących zamówienia publicznego o niższej wartości.</w:t>
      </w:r>
    </w:p>
    <w:p w14:paraId="2C449C91" w14:textId="77777777" w:rsidR="00C00752" w:rsidRPr="00863CAE" w:rsidRDefault="00C00752" w:rsidP="00C00752">
      <w:pPr>
        <w:pStyle w:val="Akapitzlist"/>
        <w:numPr>
          <w:ilvl w:val="0"/>
          <w:numId w:val="4"/>
        </w:numPr>
        <w:spacing w:line="276" w:lineRule="auto"/>
      </w:pPr>
      <w:r w:rsidRPr="00F9557A">
        <w:rPr>
          <w:rFonts w:ascii="Arial" w:hAnsi="Arial" w:cs="Arial"/>
        </w:rPr>
        <w:t xml:space="preserve">Poprawność przygotowania i upublicznienia dokumentacji w </w:t>
      </w:r>
      <w:proofErr w:type="spellStart"/>
      <w:r w:rsidRPr="00F9557A">
        <w:rPr>
          <w:rFonts w:ascii="Arial" w:hAnsi="Arial" w:cs="Arial"/>
        </w:rPr>
        <w:t>DzUUE</w:t>
      </w:r>
      <w:proofErr w:type="spellEnd"/>
      <w:r w:rsidRPr="00F9557A">
        <w:rPr>
          <w:rFonts w:ascii="Arial" w:hAnsi="Arial" w:cs="Arial"/>
        </w:rPr>
        <w:t xml:space="preserve"> bądź BZP niezbędnej do wszczęcia postępowania (odpowiednio do zastosowanego trybu), w tym: kompletność zawartości SWZ i ogłoszenia, rozbieżność informacji zawartych w SWZ i w ogłoszeniu o zamówieniu, przekazanie zaproszenia do negocjacji wraz z niezbędnymi informacjami do przeprowadzenia postępowania, zamieszczenie SWZ na stronie internetowej, prawidłowość stosowania zasad opisu przedmiotu zamówienia, prawidłowość określenia warunków udziału w postępowaniu, prawidłowość określenia kryteriów oceny ofert, prawidłowość wyznaczania terminów proceduralnych, określanie formy i terminu wnoszenia wadium, zabezpieczenie należytego wykonania umowy, formy i terminu jego wnoszenia, a także dopuszczalność ich zmian, zasady zmiany umowy wraz z określeniem przesłanek do dokonania zmian, żądanie dokumentów podmiotowych i przedmiotowych, wyjaśnienia i modyfikacja SWZ, zmiany ogłoszenia o zamówieniu, wniesienie środków ochrony prawnej - </w:t>
      </w:r>
      <w:proofErr w:type="spellStart"/>
      <w:r w:rsidRPr="00F9557A">
        <w:rPr>
          <w:rFonts w:ascii="Arial" w:hAnsi="Arial" w:cs="Arial"/>
        </w:rPr>
        <w:t>odwołań</w:t>
      </w:r>
      <w:proofErr w:type="spellEnd"/>
      <w:r w:rsidRPr="00F9557A">
        <w:rPr>
          <w:rFonts w:ascii="Arial" w:hAnsi="Arial" w:cs="Arial"/>
        </w:rPr>
        <w:t xml:space="preserve"> dotyczących treści ogłoszeń i postanowień SWZ, stosowanie tzw. „procedury odwróconej”, dopuszczalność składania ofert częściowych/wariantowych, możliwość wspólnego ubiegania się o udzielenie zamówienia przez Wykonawców, określenie osobistego wykonania umowy. Obowiązek zawiadomienia Prezesa Urzędu Zamówień Publicznych o</w:t>
      </w:r>
      <w:r>
        <w:rPr>
          <w:rFonts w:ascii="Arial" w:hAnsi="Arial" w:cs="Arial"/>
        </w:rPr>
        <w:t xml:space="preserve"> wszczęciu,</w:t>
      </w:r>
    </w:p>
    <w:p w14:paraId="5F372ADC" w14:textId="77777777" w:rsidR="00C00752" w:rsidRPr="00F9557A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F9557A">
        <w:rPr>
          <w:rFonts w:ascii="Arial" w:hAnsi="Arial" w:cs="Arial"/>
        </w:rPr>
        <w:lastRenderedPageBreak/>
        <w:t xml:space="preserve">postępowania o udzielenie zamówienia przez zamawiającego, jeśli przepisy przewidują taki obowiązek. </w:t>
      </w:r>
    </w:p>
    <w:p w14:paraId="62741F00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Zamieszczanie, przekazywanie, publikowanie, zmiany i sprostowania ogłoszeń w tym ogłoszenia o zamówieniu, ogłoszenia o ustanowieniu systemu kwalifikowania wykonawców, ogłoszenia o sprostowaniu, zmianach lub dodatkowych informacjach odnośnie do takich ogłoszeń.</w:t>
      </w:r>
    </w:p>
    <w:p w14:paraId="1BD61E1E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Wpływ ofert i ich publiczne otwarcie, w tym: informacje podawane podczas otwarcia ofert, sposób dokumentowania wpływu ofert, wpływ ofert po terminie, zamieszczanie na stronie internetowej informacji w</w:t>
      </w:r>
      <w:r>
        <w:rPr>
          <w:rFonts w:ascii="Arial" w:hAnsi="Arial" w:cs="Arial"/>
        </w:rPr>
        <w:t> </w:t>
      </w:r>
      <w:r w:rsidRPr="007A18F8">
        <w:rPr>
          <w:rFonts w:ascii="Arial" w:hAnsi="Arial" w:cs="Arial"/>
        </w:rPr>
        <w:t>powyższym zakresie.</w:t>
      </w:r>
    </w:p>
    <w:p w14:paraId="004E1395" w14:textId="77777777" w:rsidR="00C00752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Komisja przetargowa i osoby wykonujące czynności w postępowaniu </w:t>
      </w:r>
      <w:r w:rsidRPr="007A18F8">
        <w:rPr>
          <w:rFonts w:ascii="Arial" w:hAnsi="Arial" w:cs="Arial"/>
        </w:rPr>
        <w:br/>
        <w:t>o udzielenie zamówienia publicznego.</w:t>
      </w:r>
    </w:p>
    <w:p w14:paraId="4E51F4D3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Analiza, ocena ofert i rozstrzygnięcie postępowania, w tym: analiza ofert pod względem formalnym (spełnianie warunków udziału w postępowaniu), analiza ofert pod względem merytorycznym (zgodność ofert z przedmiotem zamówienia), złożenie oświadczeń o przynależności lub braku przynależności do tej samej grupy kapitałowej, wzywanie oferentów do uzupełnienia i wyjaśnienia oświadczeń i dokumentów, wyjaśnienia dotyczące złożonych ofert, doprecyzowanie treści ofert, dopuszczalność poprawiania ofert przez zamawiającego, badanie pod kątem wyjaśnienia ceny wskazanej w ofercie (rażąco niska cena lub koszt),doprecyzowanie treści ofert, poprawianie ofert przez zamawiającego, prawidłowość wykluczenia wykonawców i odrzucenie ofert, zastosowanie przyjętych kryteriów oceny ofert przy rozstrzygnięciu przetargu, składanie ofert dodatkowych, przedłużenie terminu związania ofertą, prawidłowość zabezpieczenia ofert.</w:t>
      </w:r>
    </w:p>
    <w:p w14:paraId="392A1740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Realizacja obowiązków informacyjnych zamawiającego po wyborze oferty wraz z ich publikacją.</w:t>
      </w:r>
    </w:p>
    <w:p w14:paraId="1ECAB6E3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Przesłanki unieważnienia postępowania (istnienie lub brak przesłanek).</w:t>
      </w:r>
    </w:p>
    <w:p w14:paraId="61D6E4A0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Forma i termin zawarcia umowy w postępowaniu oraz okres jej obowiązywania.</w:t>
      </w:r>
    </w:p>
    <w:p w14:paraId="0C0DB6E1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Zwrot wadium, w tym termin i zasady zwrotu.</w:t>
      </w:r>
    </w:p>
    <w:p w14:paraId="052D86AC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Tożsamość zawartej umowy ze złożoną ofertą.</w:t>
      </w:r>
    </w:p>
    <w:p w14:paraId="3E94190D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Publikacja ogłoszenia o wyniku postępowania z zachowaniem ustawowego terminu.</w:t>
      </w:r>
    </w:p>
    <w:p w14:paraId="5291D3C6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Udokumentowanie przebiegu postępowania.</w:t>
      </w:r>
    </w:p>
    <w:p w14:paraId="3F763AC8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Realizacja umowy w sprawie udzielenia zamówienia, w tym: legalność dokonywania zmian umowy, terminowość wykonania umowy, rozliczenie finansowe umowy.</w:t>
      </w:r>
    </w:p>
    <w:p w14:paraId="35B9DB0E" w14:textId="77777777" w:rsidR="00C00752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Wniesienie środków ochrony prawnej (</w:t>
      </w:r>
      <w:proofErr w:type="spellStart"/>
      <w:r w:rsidRPr="007A18F8">
        <w:rPr>
          <w:rFonts w:ascii="Arial" w:hAnsi="Arial" w:cs="Arial"/>
        </w:rPr>
        <w:t>odwołań</w:t>
      </w:r>
      <w:proofErr w:type="spellEnd"/>
      <w:r w:rsidRPr="007A18F8">
        <w:rPr>
          <w:rFonts w:ascii="Arial" w:hAnsi="Arial" w:cs="Arial"/>
        </w:rPr>
        <w:t>) i ich rozstrzygnięcie, w</w:t>
      </w:r>
      <w:r>
        <w:rPr>
          <w:rFonts w:ascii="Arial" w:hAnsi="Arial" w:cs="Arial"/>
        </w:rPr>
        <w:t> </w:t>
      </w:r>
      <w:r w:rsidRPr="007A18F8">
        <w:rPr>
          <w:rFonts w:ascii="Arial" w:hAnsi="Arial" w:cs="Arial"/>
        </w:rPr>
        <w:t>tym uwzględnienie/nieuwzględnienie zarzutów zawartych w odwołaniu, powtórzenie czynności przez zamawiającego.</w:t>
      </w:r>
    </w:p>
    <w:p w14:paraId="36157E1B" w14:textId="77777777" w:rsidR="00C00752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lastRenderedPageBreak/>
        <w:t xml:space="preserve">Zastosowanie się zamawiającego do rozstrzygnięć KIO. Dokonanie oceny czy w postępowaniu o udzielenie zamówienia stwierdzono naruszenie przepisu/ów </w:t>
      </w:r>
      <w:proofErr w:type="spellStart"/>
      <w:r w:rsidRPr="007A18F8">
        <w:rPr>
          <w:rFonts w:ascii="Arial" w:hAnsi="Arial" w:cs="Arial"/>
        </w:rPr>
        <w:t>Pzp</w:t>
      </w:r>
      <w:proofErr w:type="spellEnd"/>
      <w:r w:rsidRPr="007A18F8">
        <w:rPr>
          <w:rFonts w:ascii="Arial" w:hAnsi="Arial" w:cs="Arial"/>
        </w:rPr>
        <w:t>, które miało wpływ na wynik tego postępowania.</w:t>
      </w:r>
    </w:p>
    <w:p w14:paraId="7193995D" w14:textId="77777777" w:rsidR="00C00752" w:rsidRPr="007A18F8" w:rsidRDefault="00C00752" w:rsidP="00C00752">
      <w:pPr>
        <w:pStyle w:val="Akapitzlist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Weryfikacja prawidłowości przeprowadzonego postępowania pod kątem wystąpienia nieprawidłowości w rozumieniu Rozporządzenia Parlamentu Europejskiego i Rady (UE) 2021/1060 z dnia 24 czerwca 2021 r.</w:t>
      </w:r>
    </w:p>
    <w:p w14:paraId="466F7088" w14:textId="77777777" w:rsidR="00C00752" w:rsidRPr="00075666" w:rsidRDefault="00C00752" w:rsidP="00C00752">
      <w:pPr>
        <w:spacing w:line="276" w:lineRule="auto"/>
        <w:rPr>
          <w:rFonts w:ascii="Arial" w:hAnsi="Arial" w:cs="Arial"/>
        </w:rPr>
      </w:pPr>
    </w:p>
    <w:p w14:paraId="3C3CF30A" w14:textId="77777777" w:rsidR="00C00752" w:rsidRPr="007A18F8" w:rsidRDefault="00C00752" w:rsidP="00C00752">
      <w:pPr>
        <w:spacing w:line="276" w:lineRule="auto"/>
        <w:rPr>
          <w:rFonts w:ascii="Arial" w:hAnsi="Arial" w:cs="Arial"/>
          <w:b/>
          <w:bCs/>
        </w:rPr>
      </w:pPr>
      <w:r w:rsidRPr="007A18F8">
        <w:rPr>
          <w:rFonts w:ascii="Arial" w:hAnsi="Arial" w:cs="Arial"/>
          <w:b/>
          <w:bCs/>
        </w:rPr>
        <w:t>II. Zakres dokumentów, których Centrum Obsługi Przedsiębiorcy może żądać od kontrolowanej jednostki w toku kontroli:</w:t>
      </w:r>
    </w:p>
    <w:p w14:paraId="0944941D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Regulaminy, instrukcje, zarządzenia, uchwały, okólniki, analizy potrzeb, wstępne konsultacje rynkowe itp. dotyczące zamówień publicznych.</w:t>
      </w:r>
    </w:p>
    <w:p w14:paraId="26F2C8F8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 określający organizację, skład, tryb pracy oraz zakres obowiązków członków komisji przetargowej.</w:t>
      </w:r>
    </w:p>
    <w:p w14:paraId="4B14A0EB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Wstępne ogłoszenie informacyjne o planowanych zamówieniach albo okresowe ogłoszenie informacyjne o planowanych zamówieniach sektorowych, jeśli zostało zamieszczone (m.in. plany zamówień publicznych).</w:t>
      </w:r>
    </w:p>
    <w:p w14:paraId="716E3481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Dokumentacja stanowiąca podstawę szacowania wartości zamówienia np. kosztorys inwestorski, planowane koszty prac projektowych oraz planowane koszty robót budowlanych określone w programie funkcjonalno-użytkowym, informacja o łącznej wartości zamówień tego samego rodzaju udzielonych w terminie poprzednich 12 miesięcy lub w</w:t>
      </w:r>
      <w:r>
        <w:rPr>
          <w:rFonts w:ascii="Arial" w:hAnsi="Arial" w:cs="Arial"/>
        </w:rPr>
        <w:t> </w:t>
      </w:r>
      <w:r w:rsidRPr="007A18F8">
        <w:rPr>
          <w:rFonts w:ascii="Arial" w:hAnsi="Arial" w:cs="Arial"/>
        </w:rPr>
        <w:t>poprzednim roku budżetowym, bądź których zamawiający zamierza udzielić w terminie 12 miesięcy następujących po pierwszej usłudze lub dostawie.</w:t>
      </w:r>
    </w:p>
    <w:p w14:paraId="2BE1309A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Ogłoszenie o zamówieniu albo ogłoszenie o zamówieniu sektorowym wraz z dowodami nadania, sprostowania treści ogłoszeń oraz ogłoszenia o zmianie ogłoszenia o zamówieniu, zamieszczane w </w:t>
      </w:r>
      <w:proofErr w:type="spellStart"/>
      <w:r w:rsidRPr="007A18F8">
        <w:rPr>
          <w:rFonts w:ascii="Arial" w:hAnsi="Arial" w:cs="Arial"/>
        </w:rPr>
        <w:t>DzUUE</w:t>
      </w:r>
      <w:proofErr w:type="spellEnd"/>
      <w:r w:rsidRPr="007A18F8">
        <w:rPr>
          <w:rFonts w:ascii="Arial" w:hAnsi="Arial" w:cs="Arial"/>
        </w:rPr>
        <w:t xml:space="preserve"> bądź w BZP.</w:t>
      </w:r>
    </w:p>
    <w:p w14:paraId="7912419C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Potwierdzenie zamieszczenia Ogłoszenie na platformie zakupowej (jeśli dotyczy).</w:t>
      </w:r>
    </w:p>
    <w:p w14:paraId="4C6BEA51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Potwierdzenie zamieszczenia Ogłoszenie w inny sposób (jeśli dotyczy).</w:t>
      </w:r>
    </w:p>
    <w:p w14:paraId="63090DF3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Specyfikacja warunków zamówienia wraz z:</w:t>
      </w:r>
    </w:p>
    <w:p w14:paraId="6D690C06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pełnym opisem przedmiotu zamówienia (dokumentacja techniczna, projektowa, itp.),</w:t>
      </w:r>
    </w:p>
    <w:p w14:paraId="71FF3FD5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pytaniami dotyczącymi treści SWZ,</w:t>
      </w:r>
    </w:p>
    <w:p w14:paraId="6840BFBE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wyjaśnieniami zamawiającego dotyczącymi treści SWZ,</w:t>
      </w:r>
    </w:p>
    <w:p w14:paraId="1708D57C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modyfikacjami SWZ,</w:t>
      </w:r>
    </w:p>
    <w:p w14:paraId="48F2BA62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informacją z zebrania wykonawców.</w:t>
      </w:r>
    </w:p>
    <w:p w14:paraId="22E50E41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Dowody zamieszczenia określonych dokumentów na stronie internetowej, jeśli </w:t>
      </w:r>
      <w:proofErr w:type="spellStart"/>
      <w:r w:rsidRPr="007A18F8">
        <w:rPr>
          <w:rFonts w:ascii="Arial" w:hAnsi="Arial" w:cs="Arial"/>
        </w:rPr>
        <w:t>Pzp</w:t>
      </w:r>
      <w:proofErr w:type="spellEnd"/>
      <w:r w:rsidRPr="007A18F8">
        <w:rPr>
          <w:rFonts w:ascii="Arial" w:hAnsi="Arial" w:cs="Arial"/>
        </w:rPr>
        <w:t xml:space="preserve"> tego wymaga.</w:t>
      </w:r>
    </w:p>
    <w:p w14:paraId="4860A67C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Protokół postępowania o udzielenie zamówienia wraz z załącznikami.</w:t>
      </w:r>
    </w:p>
    <w:p w14:paraId="3EDFB8D7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Informację z otwarcia ofert.</w:t>
      </w:r>
    </w:p>
    <w:p w14:paraId="27C2E91F" w14:textId="77777777" w:rsidR="00C00752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lastRenderedPageBreak/>
        <w:t>Oferty złożone w postępowaniu.</w:t>
      </w:r>
    </w:p>
    <w:p w14:paraId="7B761C01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Dokumenty powstałe w wyniku korespondencji prowadzonej przez zamawiającego z wykonawcami w trakcie postępowania o udzielenie zamówienia publicznego wraz z dowodami nadania, np.:</w:t>
      </w:r>
    </w:p>
    <w:p w14:paraId="7D1D5915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oświadczenia o przynależności lub braku przynależności do grupy kapitałowej (</w:t>
      </w:r>
      <w:r w:rsidRPr="007A18F8">
        <w:rPr>
          <w:rFonts w:ascii="Arial" w:hAnsi="Arial" w:cs="Arial"/>
          <w:b/>
          <w:bCs/>
        </w:rPr>
        <w:t>jeśli było wymagane na etapie prowadzonego postępowania</w:t>
      </w:r>
      <w:r w:rsidRPr="007A18F8">
        <w:rPr>
          <w:rFonts w:ascii="Arial" w:hAnsi="Arial" w:cs="Arial"/>
        </w:rPr>
        <w:t>),</w:t>
      </w:r>
    </w:p>
    <w:p w14:paraId="69EF6B3E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- żądanie od wykonawcy złożenia, uzupełnienia, poprawienia oświadczeń </w:t>
      </w:r>
      <w:r w:rsidRPr="007A18F8">
        <w:rPr>
          <w:rFonts w:ascii="Arial" w:hAnsi="Arial" w:cs="Arial"/>
        </w:rPr>
        <w:br/>
        <w:t>i dokumentów, w tym pełnomocnictw lub złożenia wyjaśnień – pismo Zamawiającego wraz z potwierdzeniem wysłania,</w:t>
      </w:r>
    </w:p>
    <w:p w14:paraId="20F22A07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przekazane przez wykonawcę oświadczenia i dokumenty, w tym pełnomocnictwa,</w:t>
      </w:r>
    </w:p>
    <w:p w14:paraId="054315BB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udzielone przez wykonawców wyjaśnienia,</w:t>
      </w:r>
    </w:p>
    <w:p w14:paraId="79A54979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zawiadomienie o poprawieniu w ofertach oczywistych omyłek pisarskich, omyłek rachunkowych w obliczeniu ceny oraz innych omyłek,</w:t>
      </w:r>
    </w:p>
    <w:p w14:paraId="55009D0B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żądanie złożenia wyjaśnień w sprawie rażąco niskiej ceny oraz odpowiedzi udzielone przez wykonawców,</w:t>
      </w:r>
    </w:p>
    <w:p w14:paraId="13959307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żądanie wyjaśnienia treści oferty oraz odpowiedzi udzielone przez wykonawców,</w:t>
      </w:r>
    </w:p>
    <w:p w14:paraId="6C3639D3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wezwanie w sprawie przedłużenia terminu związania ofertą oraz odpowiedzi udzielone przez wykonawców,</w:t>
      </w:r>
    </w:p>
    <w:p w14:paraId="77553C06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wezwanie wykonawców do złożenia ofert dodatkowych oraz złożone oferty dodatkowe,</w:t>
      </w:r>
    </w:p>
    <w:p w14:paraId="1BECB36F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 xml:space="preserve">- informacja, o której mowa w art. 253 ustawy </w:t>
      </w:r>
      <w:proofErr w:type="spellStart"/>
      <w:r w:rsidRPr="007A18F8">
        <w:rPr>
          <w:rFonts w:ascii="Arial" w:hAnsi="Arial" w:cs="Arial"/>
        </w:rPr>
        <w:t>Pzp</w:t>
      </w:r>
      <w:proofErr w:type="spellEnd"/>
      <w:r w:rsidRPr="007A18F8">
        <w:rPr>
          <w:rFonts w:ascii="Arial" w:hAnsi="Arial" w:cs="Arial"/>
        </w:rPr>
        <w:t>,</w:t>
      </w:r>
    </w:p>
    <w:p w14:paraId="62AC6989" w14:textId="77777777" w:rsidR="00C00752" w:rsidRPr="007A18F8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zwroty wadium,</w:t>
      </w:r>
    </w:p>
    <w:p w14:paraId="0B59A02A" w14:textId="77777777" w:rsidR="00C00752" w:rsidRDefault="00C00752" w:rsidP="00C00752">
      <w:pPr>
        <w:pStyle w:val="Akapitzlist"/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- wniesienie/rozliczenie zabezpieczenia należytego wykonania umowy.</w:t>
      </w:r>
    </w:p>
    <w:p w14:paraId="0862143F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Dokumentację powstałą w toku postępowania odwoławczego.</w:t>
      </w:r>
    </w:p>
    <w:p w14:paraId="35AF7613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Umowa/y ze zmianami (aneksami).</w:t>
      </w:r>
    </w:p>
    <w:p w14:paraId="275191CB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Ogłoszenie o wyniku postępowania.</w:t>
      </w:r>
    </w:p>
    <w:p w14:paraId="7F52D8E2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Ogłoszenie o wykonaniu umowy.</w:t>
      </w:r>
    </w:p>
    <w:p w14:paraId="28574286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Inne dokumenty wynikające z zastosowanego trybu przewidzianego w</w:t>
      </w:r>
      <w:r>
        <w:rPr>
          <w:rFonts w:ascii="Arial" w:hAnsi="Arial" w:cs="Arial"/>
        </w:rPr>
        <w:t> </w:t>
      </w:r>
      <w:r w:rsidRPr="007A18F8">
        <w:rPr>
          <w:rFonts w:ascii="Arial" w:hAnsi="Arial" w:cs="Arial"/>
        </w:rPr>
        <w:t xml:space="preserve">ustawie </w:t>
      </w:r>
      <w:proofErr w:type="spellStart"/>
      <w:r w:rsidRPr="007A18F8">
        <w:rPr>
          <w:rFonts w:ascii="Arial" w:hAnsi="Arial" w:cs="Arial"/>
        </w:rPr>
        <w:t>Pzp</w:t>
      </w:r>
      <w:proofErr w:type="spellEnd"/>
      <w:r w:rsidRPr="007A18F8">
        <w:rPr>
          <w:rFonts w:ascii="Arial" w:hAnsi="Arial" w:cs="Arial"/>
        </w:rPr>
        <w:t xml:space="preserve"> (np. opis potrzeb i wymagań).</w:t>
      </w:r>
    </w:p>
    <w:p w14:paraId="369FE23A" w14:textId="77777777" w:rsidR="00C00752" w:rsidRPr="007A18F8" w:rsidRDefault="00C00752" w:rsidP="00C00752">
      <w:pPr>
        <w:pStyle w:val="Akapitzlist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Dokumentacja potwierdzająca wykonanie i rozliczenie umowy, np. protokoły odbioru robót, dowody dostawy, faktury VAT, rachunki, dokumenty potwierdzające naliczenie kar umownych, itp.</w:t>
      </w:r>
    </w:p>
    <w:p w14:paraId="2EB692DA" w14:textId="77777777" w:rsidR="00C00752" w:rsidRPr="007A18F8" w:rsidRDefault="00C00752" w:rsidP="00C00752">
      <w:pPr>
        <w:spacing w:line="276" w:lineRule="auto"/>
        <w:rPr>
          <w:rFonts w:ascii="Arial" w:hAnsi="Arial" w:cs="Arial"/>
        </w:rPr>
      </w:pPr>
    </w:p>
    <w:p w14:paraId="2D2C8F7C" w14:textId="77777777" w:rsidR="00C00752" w:rsidRPr="007A18F8" w:rsidRDefault="00C00752" w:rsidP="00C00752">
      <w:pPr>
        <w:spacing w:line="276" w:lineRule="auto"/>
        <w:rPr>
          <w:rFonts w:ascii="Arial" w:hAnsi="Arial" w:cs="Arial"/>
          <w:b/>
          <w:bCs/>
        </w:rPr>
      </w:pPr>
      <w:r w:rsidRPr="007A18F8">
        <w:rPr>
          <w:rFonts w:ascii="Arial" w:hAnsi="Arial" w:cs="Arial"/>
          <w:b/>
          <w:bCs/>
        </w:rPr>
        <w:t>III. Informacja Zamawiającego o przeprowadzonej kontroli udzielenia zamówienia przez Prezesa Urzędu lub inny organ kontroli:</w:t>
      </w:r>
    </w:p>
    <w:p w14:paraId="168CC716" w14:textId="569F4649" w:rsidR="00724EF2" w:rsidRPr="00C00752" w:rsidRDefault="00C00752" w:rsidP="00C00752">
      <w:pPr>
        <w:pStyle w:val="Akapitzlist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7A18F8">
        <w:rPr>
          <w:rFonts w:ascii="Arial" w:hAnsi="Arial" w:cs="Arial"/>
        </w:rPr>
        <w:t>Dokumenty o wynikach kontroli, przeprowadzonych przez inne organy do tego uprawnione.</w:t>
      </w:r>
    </w:p>
    <w:sectPr w:rsidR="00724EF2" w:rsidRPr="00C00752" w:rsidSect="00C007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849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73D5B" w14:textId="77777777" w:rsidR="004464FD" w:rsidRDefault="004464FD">
      <w:r>
        <w:separator/>
      </w:r>
    </w:p>
  </w:endnote>
  <w:endnote w:type="continuationSeparator" w:id="0">
    <w:p w14:paraId="3688CB5B" w14:textId="77777777" w:rsidR="004464FD" w:rsidRDefault="0044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CE5B" w14:textId="77777777" w:rsidR="00C00752" w:rsidRDefault="00C00752" w:rsidP="00C00752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FA84704" wp14:editId="65B92830">
          <wp:simplePos x="0" y="0"/>
          <wp:positionH relativeFrom="margin">
            <wp:align>left</wp:align>
          </wp:positionH>
          <wp:positionV relativeFrom="paragraph">
            <wp:posOffset>171450</wp:posOffset>
          </wp:positionV>
          <wp:extent cx="6174105" cy="798195"/>
          <wp:effectExtent l="0" t="0" r="0" b="1905"/>
          <wp:wrapNone/>
          <wp:docPr id="1214087712" name="Obraz 3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445643" name="Obraz 3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13476F" w14:textId="77777777" w:rsidR="00C00752" w:rsidRDefault="00C00752" w:rsidP="00C00752">
    <w:pPr>
      <w:pStyle w:val="Stopka"/>
    </w:pPr>
  </w:p>
  <w:p w14:paraId="78C27B26" w14:textId="77777777" w:rsidR="00C00752" w:rsidRDefault="00C007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88F15" w14:textId="789C5609" w:rsidR="00EC5509" w:rsidRDefault="00EC5509" w:rsidP="00EC5509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85EFC5" wp14:editId="209D83EB">
          <wp:simplePos x="0" y="0"/>
          <wp:positionH relativeFrom="margin">
            <wp:align>left</wp:align>
          </wp:positionH>
          <wp:positionV relativeFrom="paragraph">
            <wp:posOffset>171450</wp:posOffset>
          </wp:positionV>
          <wp:extent cx="6174105" cy="798195"/>
          <wp:effectExtent l="0" t="0" r="0" b="1905"/>
          <wp:wrapNone/>
          <wp:docPr id="1806445643" name="Obraz 3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445643" name="Obraz 3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D13275" w14:textId="3975D5EA" w:rsidR="00EC5509" w:rsidRDefault="00EC5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4A6D9" w14:textId="77777777" w:rsidR="004464FD" w:rsidRDefault="004464FD">
      <w:r>
        <w:separator/>
      </w:r>
    </w:p>
  </w:footnote>
  <w:footnote w:type="continuationSeparator" w:id="0">
    <w:p w14:paraId="7D4A0FE7" w14:textId="77777777" w:rsidR="004464FD" w:rsidRDefault="00446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80917" w14:textId="77777777" w:rsidR="00C00752" w:rsidRDefault="00C00752" w:rsidP="00C007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DB8E23F" wp14:editId="35B2E9E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501418531" name="Obraz 2" descr="Obraz zawierający tekst, Czcionka, logo, biał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418531" name="Obraz 2" descr="Obraz zawierający tekst, Czcionka, logo, biał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617E9C" w14:textId="77777777" w:rsidR="00C00752" w:rsidRPr="006027FA" w:rsidRDefault="00C00752" w:rsidP="00C007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D932E0" wp14:editId="5881B163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55816626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34E36" w14:textId="77777777" w:rsidR="00C00752" w:rsidRPr="009F5B51" w:rsidRDefault="00C00752" w:rsidP="00C00752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932E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7CE34E36" w14:textId="77777777" w:rsidR="00C00752" w:rsidRPr="009F5B51" w:rsidRDefault="00C00752" w:rsidP="00C00752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7F0008" wp14:editId="5D30D6F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46981628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78C09" w14:textId="77777777" w:rsidR="00C00752" w:rsidRPr="00E91C0E" w:rsidRDefault="00C00752" w:rsidP="00C00752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 xml:space="preserve">90-101 Łódź, ul. </w:t>
                          </w:r>
                          <w:proofErr w:type="spellStart"/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Moniuszki</w:t>
                          </w:r>
                          <w:proofErr w:type="spellEnd"/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7/9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tel.: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 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0 15 50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e-mail: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cop@cop.lodzkie.pl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www.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cop.lodzkie.pl</w:t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|</w:t>
                          </w:r>
                        </w:p>
                        <w:p w14:paraId="2214060B" w14:textId="77777777" w:rsidR="00C00752" w:rsidRPr="00E91C0E" w:rsidRDefault="00C00752" w:rsidP="00C00752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7F0008" id="Text Box 22" o:spid="_x0000_s1027" type="#_x0000_t202" style="position:absolute;margin-left:-9.85pt;margin-top:92.6pt;width:509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23878C09" w14:textId="77777777" w:rsidR="00C00752" w:rsidRPr="00E91C0E" w:rsidRDefault="00C00752" w:rsidP="00C00752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 xml:space="preserve">90-101 Łódź, ul. </w:t>
                    </w:r>
                    <w:proofErr w:type="spellStart"/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Moniuszki</w:t>
                    </w:r>
                    <w:proofErr w:type="spellEnd"/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7/9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tel.: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 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23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0 15 50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e-mail: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cop@cop.lodzkie.pl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www.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cop.lodzkie.pl</w:t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|</w:t>
                    </w:r>
                  </w:p>
                  <w:p w14:paraId="2214060B" w14:textId="77777777" w:rsidR="00C00752" w:rsidRPr="00E91C0E" w:rsidRDefault="00C00752" w:rsidP="00C00752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4431CE8" w14:textId="77777777" w:rsidR="00C00752" w:rsidRPr="006027FA" w:rsidRDefault="00C00752" w:rsidP="00C007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02B9864E" w14:textId="77777777" w:rsidR="00C00752" w:rsidRDefault="00C007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9695B" w14:textId="77777777" w:rsidR="00EC5509" w:rsidRDefault="00EC5509" w:rsidP="00EC5509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D4283E5" wp14:editId="7BCAEA7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CBA33E" w14:textId="77777777" w:rsidR="00EC5509" w:rsidRPr="006027FA" w:rsidRDefault="00EC5509" w:rsidP="00EC5509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2B8D1" wp14:editId="41C90A0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35394495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57E57" w14:textId="77777777" w:rsidR="00EC5509" w:rsidRPr="009F5B51" w:rsidRDefault="00EC5509" w:rsidP="00EC5509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2B8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5.65pt;margin-top:40.35pt;width:2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" filled="f" stroked="f">
              <v:textbox>
                <w:txbxContent>
                  <w:p w14:paraId="16857E57" w14:textId="77777777" w:rsidR="00EC5509" w:rsidRPr="009F5B51" w:rsidRDefault="00EC5509" w:rsidP="00EC5509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93BD03" wp14:editId="36C6F495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05313924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66E3B" w14:textId="77777777" w:rsidR="00EC5509" w:rsidRPr="00E91C0E" w:rsidRDefault="00EC5509" w:rsidP="00EC5509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 xml:space="preserve">90-101 Łódź, ul. </w:t>
                          </w:r>
                          <w:proofErr w:type="spellStart"/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Moniuszki</w:t>
                          </w:r>
                          <w:proofErr w:type="spellEnd"/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7/9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tel.: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 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0 15 50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e-mail: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 xml:space="preserve"> cop@cop.lodzkie.pl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  <w:t>|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www.</w:t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cop.lodzkie.pl</w:t>
                          </w:r>
                          <w:r w:rsidRPr="00E91C0E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ab/>
                          </w:r>
                          <w:r w:rsidRPr="00E91C0E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  <w:t>|</w:t>
                          </w:r>
                        </w:p>
                        <w:p w14:paraId="028F8E40" w14:textId="77777777" w:rsidR="00EC5509" w:rsidRPr="00E91C0E" w:rsidRDefault="00EC5509" w:rsidP="00EC5509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3BD03" id="_x0000_s1029" type="#_x0000_t202" style="position:absolute;margin-left:-9.85pt;margin-top:92.6pt;width:509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" filled="f" stroked="f">
              <v:textbox>
                <w:txbxContent>
                  <w:p w14:paraId="07166E3B" w14:textId="77777777" w:rsidR="00EC5509" w:rsidRPr="00E91C0E" w:rsidRDefault="00EC5509" w:rsidP="00EC5509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 xml:space="preserve">90-101 Łódź, ul. </w:t>
                    </w:r>
                    <w:proofErr w:type="spellStart"/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Moniuszki</w:t>
                    </w:r>
                    <w:proofErr w:type="spellEnd"/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7/9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tel.: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 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23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0 15 50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e-mail: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 xml:space="preserve"> cop@cop.lodzkie.pl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  <w:t>|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>www.</w:t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cop.lodzkie.pl</w:t>
                    </w:r>
                    <w:r w:rsidRPr="00E91C0E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  <w:lang w:val="en-US"/>
                      </w:rPr>
                      <w:tab/>
                    </w:r>
                    <w:r w:rsidRPr="00E91C0E"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  <w:t>|</w:t>
                    </w:r>
                  </w:p>
                  <w:p w14:paraId="028F8E40" w14:textId="77777777" w:rsidR="00EC5509" w:rsidRPr="00E91C0E" w:rsidRDefault="00EC5509" w:rsidP="00EC5509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5D727AE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7547B"/>
    <w:multiLevelType w:val="hybridMultilevel"/>
    <w:tmpl w:val="AD16C8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9682A"/>
    <w:multiLevelType w:val="hybridMultilevel"/>
    <w:tmpl w:val="C6040B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A1328"/>
    <w:multiLevelType w:val="hybridMultilevel"/>
    <w:tmpl w:val="71D09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64659">
    <w:abstractNumId w:val="0"/>
  </w:num>
  <w:num w:numId="2" w16cid:durableId="1158957681">
    <w:abstractNumId w:val="2"/>
  </w:num>
  <w:num w:numId="3" w16cid:durableId="757562609">
    <w:abstractNumId w:val="1"/>
  </w:num>
  <w:num w:numId="4" w16cid:durableId="708916226">
    <w:abstractNumId w:val="3"/>
  </w:num>
  <w:num w:numId="5" w16cid:durableId="1804155123">
    <w:abstractNumId w:val="5"/>
  </w:num>
  <w:num w:numId="6" w16cid:durableId="19479587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7F3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2E30"/>
    <w:rsid w:val="000918D0"/>
    <w:rsid w:val="000A79D1"/>
    <w:rsid w:val="000B30FF"/>
    <w:rsid w:val="000B4B3A"/>
    <w:rsid w:val="000C1FB6"/>
    <w:rsid w:val="000C3858"/>
    <w:rsid w:val="000C67BE"/>
    <w:rsid w:val="000C6B53"/>
    <w:rsid w:val="000D369D"/>
    <w:rsid w:val="000E2368"/>
    <w:rsid w:val="000E79EA"/>
    <w:rsid w:val="000E7AC5"/>
    <w:rsid w:val="000F559F"/>
    <w:rsid w:val="000F55C8"/>
    <w:rsid w:val="00103526"/>
    <w:rsid w:val="00106269"/>
    <w:rsid w:val="00120124"/>
    <w:rsid w:val="001212A8"/>
    <w:rsid w:val="00123BEC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3E68"/>
    <w:rsid w:val="0017496E"/>
    <w:rsid w:val="00174B7F"/>
    <w:rsid w:val="001751B3"/>
    <w:rsid w:val="00183BA5"/>
    <w:rsid w:val="001909CB"/>
    <w:rsid w:val="001917B3"/>
    <w:rsid w:val="00192219"/>
    <w:rsid w:val="00193DC0"/>
    <w:rsid w:val="001942D7"/>
    <w:rsid w:val="00196052"/>
    <w:rsid w:val="00196A2C"/>
    <w:rsid w:val="001A15A4"/>
    <w:rsid w:val="001A572F"/>
    <w:rsid w:val="001A66E9"/>
    <w:rsid w:val="001B11F5"/>
    <w:rsid w:val="001B17DC"/>
    <w:rsid w:val="001B44A0"/>
    <w:rsid w:val="001B631B"/>
    <w:rsid w:val="001B7527"/>
    <w:rsid w:val="001D23C3"/>
    <w:rsid w:val="001D70D9"/>
    <w:rsid w:val="001F0958"/>
    <w:rsid w:val="001F2D8C"/>
    <w:rsid w:val="001F782D"/>
    <w:rsid w:val="002103BD"/>
    <w:rsid w:val="00213B07"/>
    <w:rsid w:val="00221ADA"/>
    <w:rsid w:val="00242E67"/>
    <w:rsid w:val="0024304A"/>
    <w:rsid w:val="0024414D"/>
    <w:rsid w:val="0024753D"/>
    <w:rsid w:val="00255E27"/>
    <w:rsid w:val="00270624"/>
    <w:rsid w:val="00270727"/>
    <w:rsid w:val="00271CC3"/>
    <w:rsid w:val="00272817"/>
    <w:rsid w:val="00274627"/>
    <w:rsid w:val="00281E67"/>
    <w:rsid w:val="00285695"/>
    <w:rsid w:val="00297FCA"/>
    <w:rsid w:val="002A57FC"/>
    <w:rsid w:val="002B4A31"/>
    <w:rsid w:val="002B6F4B"/>
    <w:rsid w:val="002C00BB"/>
    <w:rsid w:val="002C1933"/>
    <w:rsid w:val="002C1CEA"/>
    <w:rsid w:val="002C2E88"/>
    <w:rsid w:val="002C69AB"/>
    <w:rsid w:val="002C6FA7"/>
    <w:rsid w:val="002E259F"/>
    <w:rsid w:val="002E6046"/>
    <w:rsid w:val="002F4E72"/>
    <w:rsid w:val="002F7DB7"/>
    <w:rsid w:val="00300380"/>
    <w:rsid w:val="00304C3C"/>
    <w:rsid w:val="00304EE9"/>
    <w:rsid w:val="0030741C"/>
    <w:rsid w:val="003102A0"/>
    <w:rsid w:val="00310F82"/>
    <w:rsid w:val="0031554B"/>
    <w:rsid w:val="00326F5C"/>
    <w:rsid w:val="00336D58"/>
    <w:rsid w:val="00341049"/>
    <w:rsid w:val="00352179"/>
    <w:rsid w:val="00355130"/>
    <w:rsid w:val="00357BF2"/>
    <w:rsid w:val="00371894"/>
    <w:rsid w:val="00373A41"/>
    <w:rsid w:val="00377E6A"/>
    <w:rsid w:val="0038337C"/>
    <w:rsid w:val="003911F9"/>
    <w:rsid w:val="003939A6"/>
    <w:rsid w:val="00394DF5"/>
    <w:rsid w:val="003A2856"/>
    <w:rsid w:val="003B024A"/>
    <w:rsid w:val="003B37EA"/>
    <w:rsid w:val="003B4092"/>
    <w:rsid w:val="003B7261"/>
    <w:rsid w:val="003C1AEC"/>
    <w:rsid w:val="003C6987"/>
    <w:rsid w:val="003D01A7"/>
    <w:rsid w:val="003D0F41"/>
    <w:rsid w:val="003E0B42"/>
    <w:rsid w:val="003E0F80"/>
    <w:rsid w:val="003E5B7A"/>
    <w:rsid w:val="003E78CD"/>
    <w:rsid w:val="003F241D"/>
    <w:rsid w:val="003F2C24"/>
    <w:rsid w:val="00401A23"/>
    <w:rsid w:val="00404CE4"/>
    <w:rsid w:val="0040667D"/>
    <w:rsid w:val="00415D04"/>
    <w:rsid w:val="004464FD"/>
    <w:rsid w:val="0045122D"/>
    <w:rsid w:val="004516A0"/>
    <w:rsid w:val="004548B8"/>
    <w:rsid w:val="00455123"/>
    <w:rsid w:val="00456CFF"/>
    <w:rsid w:val="00457110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38ED"/>
    <w:rsid w:val="004D56FD"/>
    <w:rsid w:val="004E41C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3C34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B2860"/>
    <w:rsid w:val="005B628D"/>
    <w:rsid w:val="005C195D"/>
    <w:rsid w:val="005C2CD0"/>
    <w:rsid w:val="005D1ED1"/>
    <w:rsid w:val="005D3FFC"/>
    <w:rsid w:val="005E03A6"/>
    <w:rsid w:val="005E4975"/>
    <w:rsid w:val="005F3063"/>
    <w:rsid w:val="005F6A26"/>
    <w:rsid w:val="005F6C30"/>
    <w:rsid w:val="006027FA"/>
    <w:rsid w:val="00602FE0"/>
    <w:rsid w:val="00604AF2"/>
    <w:rsid w:val="00615BEC"/>
    <w:rsid w:val="00622479"/>
    <w:rsid w:val="006244AE"/>
    <w:rsid w:val="00624953"/>
    <w:rsid w:val="00625D38"/>
    <w:rsid w:val="0063209B"/>
    <w:rsid w:val="006334F1"/>
    <w:rsid w:val="0064474E"/>
    <w:rsid w:val="00645A6E"/>
    <w:rsid w:val="00653598"/>
    <w:rsid w:val="00654C63"/>
    <w:rsid w:val="00655B8C"/>
    <w:rsid w:val="00675D26"/>
    <w:rsid w:val="0068276F"/>
    <w:rsid w:val="0068337C"/>
    <w:rsid w:val="00687B74"/>
    <w:rsid w:val="006908E7"/>
    <w:rsid w:val="00695164"/>
    <w:rsid w:val="006951F7"/>
    <w:rsid w:val="006A6C5B"/>
    <w:rsid w:val="006B0B4B"/>
    <w:rsid w:val="006B4F92"/>
    <w:rsid w:val="006B55CD"/>
    <w:rsid w:val="006C0FD6"/>
    <w:rsid w:val="006C42AC"/>
    <w:rsid w:val="006C540D"/>
    <w:rsid w:val="006C5A9B"/>
    <w:rsid w:val="006D74DD"/>
    <w:rsid w:val="006E585D"/>
    <w:rsid w:val="006F39AB"/>
    <w:rsid w:val="006F4D40"/>
    <w:rsid w:val="007004DC"/>
    <w:rsid w:val="00715D82"/>
    <w:rsid w:val="00724EF2"/>
    <w:rsid w:val="00725608"/>
    <w:rsid w:val="00747128"/>
    <w:rsid w:val="00750EF9"/>
    <w:rsid w:val="00751C38"/>
    <w:rsid w:val="00751FCA"/>
    <w:rsid w:val="00755572"/>
    <w:rsid w:val="0075558F"/>
    <w:rsid w:val="0075666B"/>
    <w:rsid w:val="00763BFD"/>
    <w:rsid w:val="00765B25"/>
    <w:rsid w:val="00775B16"/>
    <w:rsid w:val="007829B2"/>
    <w:rsid w:val="007842B5"/>
    <w:rsid w:val="007A2FD1"/>
    <w:rsid w:val="007C3C7C"/>
    <w:rsid w:val="007C5648"/>
    <w:rsid w:val="007C5FA2"/>
    <w:rsid w:val="007C7099"/>
    <w:rsid w:val="007D2EB5"/>
    <w:rsid w:val="007D3397"/>
    <w:rsid w:val="007D43C2"/>
    <w:rsid w:val="007D67CE"/>
    <w:rsid w:val="007E1D5A"/>
    <w:rsid w:val="007E3A52"/>
    <w:rsid w:val="00814BAC"/>
    <w:rsid w:val="008159C2"/>
    <w:rsid w:val="00820268"/>
    <w:rsid w:val="0082087C"/>
    <w:rsid w:val="00822A25"/>
    <w:rsid w:val="00822F60"/>
    <w:rsid w:val="00831AF4"/>
    <w:rsid w:val="008344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03B6"/>
    <w:rsid w:val="008B48BA"/>
    <w:rsid w:val="008B5B97"/>
    <w:rsid w:val="008C5007"/>
    <w:rsid w:val="008D3FA9"/>
    <w:rsid w:val="008D6AFA"/>
    <w:rsid w:val="008E0C53"/>
    <w:rsid w:val="008E2E68"/>
    <w:rsid w:val="008E6296"/>
    <w:rsid w:val="008E711A"/>
    <w:rsid w:val="008F7350"/>
    <w:rsid w:val="0090022A"/>
    <w:rsid w:val="009034F5"/>
    <w:rsid w:val="00905626"/>
    <w:rsid w:val="00906E52"/>
    <w:rsid w:val="00910757"/>
    <w:rsid w:val="00914677"/>
    <w:rsid w:val="009229CB"/>
    <w:rsid w:val="00925490"/>
    <w:rsid w:val="00935764"/>
    <w:rsid w:val="00936E63"/>
    <w:rsid w:val="00945029"/>
    <w:rsid w:val="0095081A"/>
    <w:rsid w:val="00953605"/>
    <w:rsid w:val="00962396"/>
    <w:rsid w:val="009637E8"/>
    <w:rsid w:val="00963E1E"/>
    <w:rsid w:val="0096606B"/>
    <w:rsid w:val="009708FC"/>
    <w:rsid w:val="00972F63"/>
    <w:rsid w:val="00981491"/>
    <w:rsid w:val="0098294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00B2"/>
    <w:rsid w:val="009F5B51"/>
    <w:rsid w:val="00A023C0"/>
    <w:rsid w:val="00A0337C"/>
    <w:rsid w:val="00A05059"/>
    <w:rsid w:val="00A12A4B"/>
    <w:rsid w:val="00A13BEF"/>
    <w:rsid w:val="00A13EE6"/>
    <w:rsid w:val="00A14652"/>
    <w:rsid w:val="00A17DEA"/>
    <w:rsid w:val="00A236D3"/>
    <w:rsid w:val="00A35DC7"/>
    <w:rsid w:val="00A43D3E"/>
    <w:rsid w:val="00A4460E"/>
    <w:rsid w:val="00A453C5"/>
    <w:rsid w:val="00A55C5D"/>
    <w:rsid w:val="00A608EC"/>
    <w:rsid w:val="00A62EB8"/>
    <w:rsid w:val="00A634E2"/>
    <w:rsid w:val="00A7096C"/>
    <w:rsid w:val="00A7462F"/>
    <w:rsid w:val="00A7749A"/>
    <w:rsid w:val="00A77748"/>
    <w:rsid w:val="00A95395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B7D9F"/>
    <w:rsid w:val="00AC10C8"/>
    <w:rsid w:val="00AC5CA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77FDD"/>
    <w:rsid w:val="00B841D0"/>
    <w:rsid w:val="00B86351"/>
    <w:rsid w:val="00B90753"/>
    <w:rsid w:val="00B92A09"/>
    <w:rsid w:val="00B93A7F"/>
    <w:rsid w:val="00B97121"/>
    <w:rsid w:val="00BA4F4D"/>
    <w:rsid w:val="00BA6758"/>
    <w:rsid w:val="00BB2449"/>
    <w:rsid w:val="00BC0C4E"/>
    <w:rsid w:val="00BC23FB"/>
    <w:rsid w:val="00BC3ED2"/>
    <w:rsid w:val="00BC76E9"/>
    <w:rsid w:val="00BD3C17"/>
    <w:rsid w:val="00BE0A70"/>
    <w:rsid w:val="00BE4154"/>
    <w:rsid w:val="00BF6935"/>
    <w:rsid w:val="00C00126"/>
    <w:rsid w:val="00C00752"/>
    <w:rsid w:val="00C04A87"/>
    <w:rsid w:val="00C0515B"/>
    <w:rsid w:val="00C10E43"/>
    <w:rsid w:val="00C1310C"/>
    <w:rsid w:val="00C1317F"/>
    <w:rsid w:val="00C1690D"/>
    <w:rsid w:val="00C20969"/>
    <w:rsid w:val="00C20E43"/>
    <w:rsid w:val="00C21551"/>
    <w:rsid w:val="00C23DCC"/>
    <w:rsid w:val="00C51CDB"/>
    <w:rsid w:val="00C54764"/>
    <w:rsid w:val="00C569BA"/>
    <w:rsid w:val="00C60129"/>
    <w:rsid w:val="00C6095C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3E0A"/>
    <w:rsid w:val="00CB46D5"/>
    <w:rsid w:val="00CB6D8A"/>
    <w:rsid w:val="00CB7B54"/>
    <w:rsid w:val="00CC0F09"/>
    <w:rsid w:val="00CD5BF8"/>
    <w:rsid w:val="00CD7635"/>
    <w:rsid w:val="00CE1878"/>
    <w:rsid w:val="00CF2B0F"/>
    <w:rsid w:val="00CF54C9"/>
    <w:rsid w:val="00CF7C0F"/>
    <w:rsid w:val="00D015EB"/>
    <w:rsid w:val="00D01EFD"/>
    <w:rsid w:val="00D03169"/>
    <w:rsid w:val="00D0430E"/>
    <w:rsid w:val="00D10409"/>
    <w:rsid w:val="00D11CF9"/>
    <w:rsid w:val="00D12AC3"/>
    <w:rsid w:val="00D150B1"/>
    <w:rsid w:val="00D177C9"/>
    <w:rsid w:val="00D22C31"/>
    <w:rsid w:val="00D247A2"/>
    <w:rsid w:val="00D25286"/>
    <w:rsid w:val="00D274D1"/>
    <w:rsid w:val="00D30E42"/>
    <w:rsid w:val="00D31051"/>
    <w:rsid w:val="00D321DA"/>
    <w:rsid w:val="00D35E2A"/>
    <w:rsid w:val="00D441FD"/>
    <w:rsid w:val="00D4576D"/>
    <w:rsid w:val="00D54637"/>
    <w:rsid w:val="00D655F3"/>
    <w:rsid w:val="00D677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44570"/>
    <w:rsid w:val="00E53732"/>
    <w:rsid w:val="00E53E0A"/>
    <w:rsid w:val="00E715D1"/>
    <w:rsid w:val="00E71D1C"/>
    <w:rsid w:val="00E728CE"/>
    <w:rsid w:val="00E72953"/>
    <w:rsid w:val="00E84B8C"/>
    <w:rsid w:val="00E84C46"/>
    <w:rsid w:val="00E87696"/>
    <w:rsid w:val="00E90496"/>
    <w:rsid w:val="00E91C0E"/>
    <w:rsid w:val="00E96F3C"/>
    <w:rsid w:val="00EA33F3"/>
    <w:rsid w:val="00EC08B0"/>
    <w:rsid w:val="00EC5509"/>
    <w:rsid w:val="00ED0D74"/>
    <w:rsid w:val="00ED269A"/>
    <w:rsid w:val="00ED2BCC"/>
    <w:rsid w:val="00ED43EA"/>
    <w:rsid w:val="00EE0F38"/>
    <w:rsid w:val="00EE1254"/>
    <w:rsid w:val="00EF43A1"/>
    <w:rsid w:val="00F13AEE"/>
    <w:rsid w:val="00F14C2F"/>
    <w:rsid w:val="00F15432"/>
    <w:rsid w:val="00F20102"/>
    <w:rsid w:val="00F22C91"/>
    <w:rsid w:val="00F270CE"/>
    <w:rsid w:val="00F31759"/>
    <w:rsid w:val="00F320B7"/>
    <w:rsid w:val="00F351F6"/>
    <w:rsid w:val="00F352F8"/>
    <w:rsid w:val="00F40ACB"/>
    <w:rsid w:val="00F410BC"/>
    <w:rsid w:val="00F43A54"/>
    <w:rsid w:val="00F51D54"/>
    <w:rsid w:val="00F548E9"/>
    <w:rsid w:val="00F55D88"/>
    <w:rsid w:val="00F633F6"/>
    <w:rsid w:val="00F85E07"/>
    <w:rsid w:val="00F92550"/>
    <w:rsid w:val="00FB6B67"/>
    <w:rsid w:val="00FC2213"/>
    <w:rsid w:val="00FC2E05"/>
    <w:rsid w:val="00FD4C8D"/>
    <w:rsid w:val="00FD6CEF"/>
    <w:rsid w:val="00FE2307"/>
    <w:rsid w:val="00FE61E3"/>
    <w:rsid w:val="00FF113F"/>
    <w:rsid w:val="00FF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021DCF"/>
  <w15:chartTrackingRefBased/>
  <w15:docId w15:val="{D2EAEF91-2490-4BCA-8901-6A419139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table" w:styleId="Tabela-Siatka">
    <w:name w:val="Table Grid"/>
    <w:basedOn w:val="Standardowy"/>
    <w:rsid w:val="00ED2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00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1292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Natalia Karnowska</dc:creator>
  <cp:keywords/>
  <cp:lastModifiedBy>Michał Rychlewski</cp:lastModifiedBy>
  <cp:revision>2</cp:revision>
  <cp:lastPrinted>2025-05-07T07:38:00Z</cp:lastPrinted>
  <dcterms:created xsi:type="dcterms:W3CDTF">2025-06-11T11:50:00Z</dcterms:created>
  <dcterms:modified xsi:type="dcterms:W3CDTF">2025-06-11T11:50:00Z</dcterms:modified>
</cp:coreProperties>
</file>